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DE31D" w14:textId="77777777" w:rsidR="0026447C" w:rsidRPr="00D77422" w:rsidRDefault="0026447C" w:rsidP="0026447C">
      <w:pPr>
        <w:rPr>
          <w:b/>
          <w:color w:val="000000" w:themeColor="text1"/>
          <w:lang w:eastAsia="en-US"/>
        </w:rPr>
      </w:pPr>
    </w:p>
    <w:p w14:paraId="6F4E9764" w14:textId="77777777" w:rsidR="0026447C" w:rsidRPr="00D77422" w:rsidRDefault="0026447C" w:rsidP="0026447C">
      <w:pPr>
        <w:rPr>
          <w:b/>
          <w:color w:val="000000" w:themeColor="text1"/>
          <w:lang w:eastAsia="en-US"/>
        </w:rPr>
      </w:pPr>
      <w:r w:rsidRPr="00D77422">
        <w:rPr>
          <w:b/>
          <w:noProof/>
          <w:color w:val="000000" w:themeColor="text1"/>
          <w:sz w:val="24"/>
          <w:szCs w:val="24"/>
        </w:rPr>
        <mc:AlternateContent>
          <mc:Choice Requires="wps">
            <w:drawing>
              <wp:anchor distT="0" distB="0" distL="114300" distR="114300" simplePos="0" relativeHeight="251659264" behindDoc="0" locked="0" layoutInCell="1" allowOverlap="1" wp14:anchorId="0DD44BE9" wp14:editId="2470EA16">
                <wp:simplePos x="0" y="0"/>
                <wp:positionH relativeFrom="column">
                  <wp:posOffset>5694039</wp:posOffset>
                </wp:positionH>
                <wp:positionV relativeFrom="paragraph">
                  <wp:posOffset>35154</wp:posOffset>
                </wp:positionV>
                <wp:extent cx="699247" cy="266700"/>
                <wp:effectExtent l="0" t="0" r="5715" b="3175"/>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247" cy="266700"/>
                        </a:xfrm>
                        <a:prstGeom prst="rect">
                          <a:avLst/>
                        </a:prstGeom>
                        <a:solidFill>
                          <a:srgbClr val="FFFFFF"/>
                        </a:solidFill>
                        <a:ln w="9525">
                          <a:noFill/>
                          <a:miter lim="800000"/>
                          <a:headEnd/>
                          <a:tailEnd/>
                        </a:ln>
                      </wps:spPr>
                      <wps:txbx>
                        <w:txbxContent>
                          <w:p w14:paraId="1AD10990" w14:textId="77777777" w:rsidR="0026447C" w:rsidRDefault="0026447C" w:rsidP="0026447C">
                            <w:pPr>
                              <w:rPr>
                                <w:b/>
                              </w:rPr>
                            </w:pPr>
                          </w:p>
                          <w:p w14:paraId="60689C4C" w14:textId="77777777" w:rsidR="0026447C" w:rsidRPr="001C4F7F" w:rsidRDefault="0026447C" w:rsidP="0026447C">
                            <w:pPr>
                              <w:rPr>
                                <w:b/>
                                <w:sz w:val="18"/>
                                <w:szCs w:val="18"/>
                              </w:rPr>
                            </w:pPr>
                            <w:r>
                              <w:rPr>
                                <w:b/>
                                <w:sz w:val="18"/>
                                <w:szCs w:val="18"/>
                              </w:rPr>
                              <w:t xml:space="preserve">    EK-6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DD44BE9" id="_x0000_t202" coordsize="21600,21600" o:spt="202" path="m,l,21600r21600,l21600,xe">
                <v:stroke joinstyle="miter"/>
                <v:path gradientshapeok="t" o:connecttype="rect"/>
              </v:shapetype>
              <v:shape id="Metin Kutusu 2" o:spid="_x0000_s1026" type="#_x0000_t202" style="position:absolute;margin-left:448.35pt;margin-top:2.75pt;width:55.0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" stroked="f">
                <v:textbox style="mso-fit-shape-to-text:t">
                  <w:txbxContent>
                    <w:p w14:paraId="1AD10990" w14:textId="77777777" w:rsidR="0026447C" w:rsidRDefault="0026447C" w:rsidP="0026447C">
                      <w:pPr>
                        <w:rPr>
                          <w:b/>
                        </w:rPr>
                      </w:pPr>
                    </w:p>
                    <w:p w14:paraId="60689C4C" w14:textId="77777777" w:rsidR="0026447C" w:rsidRPr="001C4F7F" w:rsidRDefault="0026447C" w:rsidP="0026447C">
                      <w:pPr>
                        <w:rPr>
                          <w:b/>
                          <w:sz w:val="18"/>
                          <w:szCs w:val="18"/>
                        </w:rPr>
                      </w:pPr>
                      <w:r>
                        <w:rPr>
                          <w:b/>
                          <w:sz w:val="18"/>
                          <w:szCs w:val="18"/>
                        </w:rPr>
                        <w:t xml:space="preserve">    EK-6</w:t>
                      </w:r>
                    </w:p>
                  </w:txbxContent>
                </v:textbox>
              </v:shape>
            </w:pict>
          </mc:Fallback>
        </mc:AlternateContent>
      </w:r>
    </w:p>
    <w:p w14:paraId="3512B896" w14:textId="77777777" w:rsidR="0026447C" w:rsidRPr="00D77422" w:rsidRDefault="0026447C" w:rsidP="0026447C">
      <w:pPr>
        <w:rPr>
          <w:b/>
          <w:color w:val="000000" w:themeColor="text1"/>
          <w:lang w:eastAsia="en-US"/>
        </w:rPr>
      </w:pPr>
    </w:p>
    <w:p w14:paraId="2A4023A4" w14:textId="77777777" w:rsidR="0026447C" w:rsidRPr="00D77422" w:rsidRDefault="0026447C" w:rsidP="0026447C">
      <w:pPr>
        <w:jc w:val="center"/>
        <w:rPr>
          <w:b/>
          <w:color w:val="000000" w:themeColor="text1"/>
          <w:sz w:val="24"/>
          <w:szCs w:val="24"/>
        </w:rPr>
      </w:pPr>
    </w:p>
    <w:p w14:paraId="79A4198D" w14:textId="77777777" w:rsidR="0026447C" w:rsidRPr="00D77422" w:rsidRDefault="0026447C" w:rsidP="0026447C">
      <w:pPr>
        <w:jc w:val="center"/>
        <w:rPr>
          <w:b/>
          <w:color w:val="000000" w:themeColor="text1"/>
          <w:sz w:val="24"/>
          <w:szCs w:val="24"/>
        </w:rPr>
      </w:pPr>
    </w:p>
    <w:p w14:paraId="2775214C" w14:textId="77777777" w:rsidR="0026447C" w:rsidRPr="00D77422" w:rsidRDefault="0026447C" w:rsidP="0026447C">
      <w:pPr>
        <w:jc w:val="center"/>
        <w:rPr>
          <w:b/>
          <w:color w:val="000000" w:themeColor="text1"/>
          <w:sz w:val="24"/>
          <w:szCs w:val="24"/>
        </w:rPr>
      </w:pPr>
    </w:p>
    <w:p w14:paraId="538B29D0" w14:textId="77777777" w:rsidR="0026447C" w:rsidRPr="00D77422" w:rsidRDefault="0026447C" w:rsidP="0026447C">
      <w:pPr>
        <w:tabs>
          <w:tab w:val="left" w:pos="3894"/>
          <w:tab w:val="center" w:pos="5031"/>
        </w:tabs>
        <w:rPr>
          <w:b/>
          <w:color w:val="000000" w:themeColor="text1"/>
        </w:rPr>
      </w:pPr>
      <w:r>
        <w:rPr>
          <w:b/>
          <w:color w:val="000000" w:themeColor="text1"/>
          <w:sz w:val="24"/>
          <w:szCs w:val="24"/>
        </w:rPr>
        <w:tab/>
      </w:r>
      <w:r>
        <w:rPr>
          <w:b/>
          <w:color w:val="000000" w:themeColor="text1"/>
          <w:sz w:val="24"/>
          <w:szCs w:val="24"/>
        </w:rPr>
        <w:tab/>
      </w:r>
      <w:r w:rsidRPr="00D77422">
        <w:rPr>
          <w:b/>
          <w:color w:val="000000" w:themeColor="text1"/>
          <w:sz w:val="24"/>
          <w:szCs w:val="24"/>
        </w:rPr>
        <w:t>TAAHHÜTNAME</w:t>
      </w:r>
    </w:p>
    <w:p w14:paraId="1CCFFC29" w14:textId="77777777" w:rsidR="0026447C" w:rsidRPr="00D77422" w:rsidRDefault="0026447C" w:rsidP="0026447C">
      <w:pPr>
        <w:jc w:val="center"/>
        <w:rPr>
          <w:color w:val="000000" w:themeColor="text1"/>
          <w:sz w:val="24"/>
          <w:szCs w:val="24"/>
        </w:rPr>
      </w:pPr>
    </w:p>
    <w:p w14:paraId="72098470" w14:textId="77777777" w:rsidR="0026447C" w:rsidRPr="00D77422" w:rsidRDefault="0026447C" w:rsidP="0026447C">
      <w:pPr>
        <w:jc w:val="center"/>
        <w:rPr>
          <w:color w:val="000000" w:themeColor="text1"/>
          <w:sz w:val="24"/>
          <w:szCs w:val="24"/>
        </w:rPr>
      </w:pPr>
    </w:p>
    <w:p w14:paraId="722AAAD4" w14:textId="77777777" w:rsidR="0026447C" w:rsidRPr="00D77422" w:rsidRDefault="0026447C" w:rsidP="0026447C">
      <w:pPr>
        <w:jc w:val="both"/>
        <w:rPr>
          <w:color w:val="000000" w:themeColor="text1"/>
          <w:sz w:val="24"/>
          <w:szCs w:val="24"/>
        </w:rPr>
      </w:pPr>
    </w:p>
    <w:p w14:paraId="69E887D1" w14:textId="45066940" w:rsidR="0026447C" w:rsidRPr="00D77422" w:rsidRDefault="0026447C" w:rsidP="0026447C">
      <w:pPr>
        <w:ind w:firstLine="709"/>
        <w:jc w:val="both"/>
        <w:rPr>
          <w:color w:val="000000" w:themeColor="text1"/>
          <w:sz w:val="24"/>
          <w:szCs w:val="24"/>
          <w:highlight w:val="cyan"/>
        </w:rPr>
      </w:pPr>
      <w:r w:rsidRPr="00D77422">
        <w:rPr>
          <w:color w:val="000000" w:themeColor="text1"/>
          <w:sz w:val="24"/>
          <w:szCs w:val="24"/>
        </w:rPr>
        <w:t xml:space="preserve">5996 Sayılı Veteriner Hizmetleri Bitki Sağlığı Gıda ve Yem Kanunu ve Ürünlerin Ülkeye Girişinde Veteriner Kontrollerinin Düzenlenmesine Dair Yönetmelik ve ilgili diğer mevzuat kapsamında, ithal edeceğimiz </w:t>
      </w:r>
      <w:r w:rsidR="005A5446">
        <w:rPr>
          <w:color w:val="000000" w:themeColor="text1"/>
          <w:sz w:val="24"/>
          <w:szCs w:val="24"/>
        </w:rPr>
        <w:tab/>
      </w:r>
      <w:r w:rsidRPr="00D77422">
        <w:rPr>
          <w:color w:val="000000" w:themeColor="text1"/>
          <w:sz w:val="24"/>
          <w:szCs w:val="24"/>
        </w:rPr>
        <w:t>kg taze soğutulmuş balıkçılık ürünlerinin/taze soğutulmuş sığır etinin/kalan raf ömrü 7 (yedi) günden az olan ürünlerin uygun koşullarda naklini sağlayacağımızı, ithalat kontrolleri sırasında numune alınması durumunda ürünü analiz sonucu uygun çıkana kadar piyasaya arz etmeyeceğimizi, herhangi bir işleme tabi tutmayacağımızı, başka bir ürünün üretiminde kullanmayacağımızı, analiz sonucunun mevzuata uygun bulunmaması durumunda Bakanlıkça alınacak her türlü önlemi kabul edeceğimizi ve bu belge ile ürünün ithalatı ile ilgili oluşacak bütün h</w:t>
      </w:r>
      <w:r>
        <w:rPr>
          <w:color w:val="000000" w:themeColor="text1"/>
          <w:sz w:val="24"/>
          <w:szCs w:val="24"/>
        </w:rPr>
        <w:t xml:space="preserve">ukuki sorumluluğu kabul, beyan </w:t>
      </w:r>
      <w:r w:rsidRPr="00D77422">
        <w:rPr>
          <w:color w:val="000000" w:themeColor="text1"/>
          <w:sz w:val="24"/>
          <w:szCs w:val="24"/>
        </w:rPr>
        <w:t xml:space="preserve">taahhüt ederiz. </w:t>
      </w:r>
      <w:r w:rsidR="005A5446">
        <w:rPr>
          <w:color w:val="000000" w:themeColor="text1"/>
          <w:sz w:val="24"/>
          <w:szCs w:val="24"/>
        </w:rPr>
        <w:t xml:space="preserve"> </w:t>
      </w:r>
      <w:r w:rsidRPr="00D77422">
        <w:rPr>
          <w:color w:val="000000" w:themeColor="text1"/>
          <w:sz w:val="24"/>
          <w:szCs w:val="24"/>
        </w:rPr>
        <w:t>/</w:t>
      </w:r>
      <w:r w:rsidR="005A5446">
        <w:rPr>
          <w:color w:val="000000" w:themeColor="text1"/>
          <w:sz w:val="24"/>
          <w:szCs w:val="24"/>
        </w:rPr>
        <w:t xml:space="preserve">  /</w:t>
      </w:r>
      <w:r w:rsidR="00133C84">
        <w:rPr>
          <w:color w:val="000000" w:themeColor="text1"/>
          <w:sz w:val="24"/>
          <w:szCs w:val="24"/>
        </w:rPr>
        <w:t>2025</w:t>
      </w:r>
      <w:r w:rsidRPr="00D77422">
        <w:rPr>
          <w:color w:val="000000" w:themeColor="text1"/>
          <w:sz w:val="24"/>
          <w:szCs w:val="24"/>
        </w:rPr>
        <w:t xml:space="preserve"> </w:t>
      </w:r>
    </w:p>
    <w:p w14:paraId="18AF400F" w14:textId="77777777" w:rsidR="0026447C" w:rsidRPr="00D77422" w:rsidRDefault="0026447C" w:rsidP="0026447C">
      <w:pPr>
        <w:ind w:firstLine="709"/>
        <w:jc w:val="both"/>
        <w:rPr>
          <w:color w:val="000000" w:themeColor="text1"/>
          <w:sz w:val="24"/>
          <w:szCs w:val="24"/>
          <w:highlight w:val="cyan"/>
        </w:rPr>
      </w:pPr>
    </w:p>
    <w:p w14:paraId="16393ED7" w14:textId="77777777" w:rsidR="0026447C" w:rsidRPr="00D77422" w:rsidRDefault="0026447C" w:rsidP="0026447C">
      <w:pPr>
        <w:ind w:firstLine="709"/>
        <w:jc w:val="both"/>
        <w:rPr>
          <w:color w:val="000000" w:themeColor="text1"/>
          <w:sz w:val="24"/>
          <w:szCs w:val="24"/>
          <w:highlight w:val="cyan"/>
        </w:rPr>
      </w:pPr>
    </w:p>
    <w:p w14:paraId="2D2C8B35" w14:textId="77777777" w:rsidR="0026447C" w:rsidRPr="00D77422" w:rsidRDefault="0026447C" w:rsidP="0026447C">
      <w:pPr>
        <w:jc w:val="both"/>
        <w:rPr>
          <w:color w:val="000000" w:themeColor="text1"/>
          <w:sz w:val="24"/>
          <w:szCs w:val="24"/>
        </w:rPr>
      </w:pPr>
      <w:r w:rsidRPr="00D77422">
        <w:rPr>
          <w:color w:val="000000" w:themeColor="text1"/>
          <w:sz w:val="24"/>
          <w:szCs w:val="24"/>
        </w:rPr>
        <w:tab/>
      </w:r>
    </w:p>
    <w:p w14:paraId="20E54693" w14:textId="77777777" w:rsidR="0026447C" w:rsidRPr="00D77422" w:rsidRDefault="0026447C" w:rsidP="0026447C">
      <w:pPr>
        <w:jc w:val="both"/>
        <w:rPr>
          <w:color w:val="000000" w:themeColor="text1"/>
          <w:sz w:val="24"/>
          <w:szCs w:val="24"/>
        </w:rPr>
      </w:pPr>
    </w:p>
    <w:p w14:paraId="16D13279" w14:textId="77777777" w:rsidR="0026447C" w:rsidRPr="00D77422" w:rsidRDefault="0026447C" w:rsidP="0026447C">
      <w:pPr>
        <w:jc w:val="both"/>
        <w:rPr>
          <w:color w:val="000000" w:themeColor="text1"/>
          <w:sz w:val="24"/>
          <w:szCs w:val="24"/>
        </w:rPr>
      </w:pPr>
    </w:p>
    <w:p w14:paraId="728A00DB" w14:textId="77777777" w:rsidR="0026447C" w:rsidRPr="00D77422" w:rsidRDefault="0026447C" w:rsidP="0026447C">
      <w:pPr>
        <w:jc w:val="both"/>
        <w:rPr>
          <w:color w:val="000000" w:themeColor="text1"/>
          <w:sz w:val="24"/>
          <w:szCs w:val="24"/>
        </w:rPr>
      </w:pPr>
    </w:p>
    <w:p w14:paraId="334FB48A" w14:textId="77777777" w:rsidR="0026447C" w:rsidRPr="00D77422" w:rsidRDefault="0026447C" w:rsidP="0026447C">
      <w:pPr>
        <w:jc w:val="both"/>
        <w:rPr>
          <w:color w:val="000000" w:themeColor="text1"/>
          <w:sz w:val="24"/>
          <w:szCs w:val="24"/>
        </w:rPr>
      </w:pPr>
      <w:r w:rsidRPr="00D77422">
        <w:rPr>
          <w:color w:val="000000" w:themeColor="text1"/>
          <w:sz w:val="24"/>
          <w:szCs w:val="24"/>
        </w:rPr>
        <w:t xml:space="preserve">                                                                                            </w:t>
      </w:r>
      <w:r>
        <w:rPr>
          <w:b/>
          <w:color w:val="000000" w:themeColor="text1"/>
          <w:sz w:val="24"/>
          <w:szCs w:val="24"/>
        </w:rPr>
        <w:t>Sevkiyattan Sorumlu Kişi veya İ</w:t>
      </w:r>
      <w:r w:rsidRPr="00D77422">
        <w:rPr>
          <w:b/>
          <w:color w:val="000000" w:themeColor="text1"/>
          <w:sz w:val="24"/>
          <w:szCs w:val="24"/>
        </w:rPr>
        <w:t>thalatçı</w:t>
      </w:r>
    </w:p>
    <w:p w14:paraId="13CDEA07" w14:textId="77777777" w:rsidR="0026447C" w:rsidRPr="00D77422" w:rsidRDefault="0026447C" w:rsidP="0026447C">
      <w:pPr>
        <w:jc w:val="both"/>
        <w:rPr>
          <w:color w:val="000000" w:themeColor="text1"/>
          <w:sz w:val="24"/>
          <w:szCs w:val="24"/>
        </w:rPr>
      </w:pPr>
      <w:r w:rsidRPr="00D77422">
        <w:rPr>
          <w:color w:val="000000" w:themeColor="text1"/>
          <w:sz w:val="24"/>
          <w:szCs w:val="24"/>
        </w:rPr>
        <w:tab/>
      </w:r>
      <w:r w:rsidRPr="00D77422">
        <w:rPr>
          <w:color w:val="000000" w:themeColor="text1"/>
          <w:sz w:val="24"/>
          <w:szCs w:val="24"/>
        </w:rPr>
        <w:tab/>
      </w:r>
      <w:r w:rsidRPr="00D77422">
        <w:rPr>
          <w:color w:val="000000" w:themeColor="text1"/>
          <w:sz w:val="24"/>
          <w:szCs w:val="24"/>
        </w:rPr>
        <w:tab/>
      </w:r>
      <w:r w:rsidRPr="00D77422">
        <w:rPr>
          <w:color w:val="000000" w:themeColor="text1"/>
          <w:sz w:val="24"/>
          <w:szCs w:val="24"/>
        </w:rPr>
        <w:tab/>
      </w:r>
      <w:r w:rsidRPr="00D77422">
        <w:rPr>
          <w:color w:val="000000" w:themeColor="text1"/>
          <w:sz w:val="24"/>
          <w:szCs w:val="24"/>
        </w:rPr>
        <w:tab/>
      </w:r>
      <w:r w:rsidRPr="00D77422">
        <w:rPr>
          <w:color w:val="000000" w:themeColor="text1"/>
          <w:sz w:val="24"/>
          <w:szCs w:val="24"/>
        </w:rPr>
        <w:tab/>
      </w:r>
      <w:r w:rsidRPr="00D77422">
        <w:rPr>
          <w:color w:val="000000" w:themeColor="text1"/>
          <w:sz w:val="24"/>
          <w:szCs w:val="24"/>
        </w:rPr>
        <w:tab/>
      </w:r>
      <w:r w:rsidRPr="00D77422">
        <w:rPr>
          <w:color w:val="000000" w:themeColor="text1"/>
          <w:sz w:val="24"/>
          <w:szCs w:val="24"/>
        </w:rPr>
        <w:tab/>
        <w:t xml:space="preserve">        Adı Soyadı İmza ve Kaşesi</w:t>
      </w:r>
    </w:p>
    <w:p w14:paraId="5D97C47D" w14:textId="77777777" w:rsidR="0026447C" w:rsidRPr="00D77422" w:rsidRDefault="0026447C" w:rsidP="0026447C">
      <w:pPr>
        <w:jc w:val="both"/>
        <w:rPr>
          <w:color w:val="000000" w:themeColor="text1"/>
          <w:sz w:val="24"/>
          <w:szCs w:val="24"/>
        </w:rPr>
      </w:pPr>
    </w:p>
    <w:p w14:paraId="2259E739" w14:textId="77777777" w:rsidR="0026447C" w:rsidRPr="00D77422" w:rsidRDefault="0026447C" w:rsidP="0026447C">
      <w:pPr>
        <w:rPr>
          <w:b/>
          <w:color w:val="000000" w:themeColor="text1"/>
          <w:sz w:val="24"/>
          <w:szCs w:val="24"/>
        </w:rPr>
      </w:pPr>
      <w:r w:rsidRPr="00D77422">
        <w:rPr>
          <w:color w:val="000000" w:themeColor="text1"/>
          <w:sz w:val="24"/>
          <w:szCs w:val="24"/>
        </w:rPr>
        <w:t>Adres</w:t>
      </w:r>
      <w:r w:rsidRPr="00D77422">
        <w:rPr>
          <w:b/>
          <w:color w:val="000000" w:themeColor="text1"/>
          <w:sz w:val="24"/>
          <w:szCs w:val="24"/>
        </w:rPr>
        <w:t xml:space="preserve">                                                                                                                                                 </w:t>
      </w:r>
    </w:p>
    <w:p w14:paraId="6E083A30" w14:textId="77777777" w:rsidR="0026447C" w:rsidRPr="00D77422" w:rsidRDefault="0026447C" w:rsidP="0026447C">
      <w:pPr>
        <w:jc w:val="both"/>
        <w:rPr>
          <w:color w:val="000000" w:themeColor="text1"/>
          <w:sz w:val="24"/>
          <w:szCs w:val="24"/>
        </w:rPr>
      </w:pPr>
    </w:p>
    <w:p w14:paraId="4CAD4463" w14:textId="77777777" w:rsidR="0026447C" w:rsidRPr="00D77422" w:rsidRDefault="0026447C" w:rsidP="0026447C">
      <w:pPr>
        <w:jc w:val="both"/>
        <w:rPr>
          <w:color w:val="000000" w:themeColor="text1"/>
          <w:sz w:val="24"/>
          <w:szCs w:val="24"/>
        </w:rPr>
      </w:pPr>
    </w:p>
    <w:p w14:paraId="2E257B08" w14:textId="77777777" w:rsidR="0026447C" w:rsidRPr="00D77422" w:rsidRDefault="0026447C" w:rsidP="0026447C">
      <w:pPr>
        <w:jc w:val="both"/>
        <w:rPr>
          <w:color w:val="000000" w:themeColor="text1"/>
          <w:sz w:val="24"/>
          <w:szCs w:val="24"/>
        </w:rPr>
      </w:pPr>
    </w:p>
    <w:p w14:paraId="6EEDBF6A" w14:textId="77777777" w:rsidR="0026447C" w:rsidRPr="00D77422" w:rsidRDefault="0026447C" w:rsidP="0026447C">
      <w:pPr>
        <w:jc w:val="both"/>
        <w:rPr>
          <w:color w:val="000000" w:themeColor="text1"/>
          <w:sz w:val="24"/>
          <w:szCs w:val="24"/>
        </w:rPr>
      </w:pPr>
    </w:p>
    <w:p w14:paraId="31D539B9" w14:textId="77777777" w:rsidR="0026447C" w:rsidRPr="00D77422" w:rsidRDefault="0026447C" w:rsidP="0026447C">
      <w:pPr>
        <w:jc w:val="both"/>
        <w:rPr>
          <w:color w:val="000000" w:themeColor="text1"/>
          <w:sz w:val="24"/>
          <w:szCs w:val="24"/>
        </w:rPr>
      </w:pPr>
    </w:p>
    <w:p w14:paraId="5C143D8E" w14:textId="77777777" w:rsidR="0026447C" w:rsidRPr="00D77422" w:rsidRDefault="0026447C" w:rsidP="0026447C">
      <w:pPr>
        <w:jc w:val="both"/>
        <w:rPr>
          <w:color w:val="000000" w:themeColor="text1"/>
          <w:sz w:val="24"/>
          <w:szCs w:val="24"/>
        </w:rPr>
      </w:pPr>
    </w:p>
    <w:p w14:paraId="0F8A5824" w14:textId="77777777" w:rsidR="0026447C" w:rsidRPr="00D77422" w:rsidRDefault="0026447C" w:rsidP="0026447C">
      <w:pPr>
        <w:jc w:val="both"/>
        <w:rPr>
          <w:color w:val="000000" w:themeColor="text1"/>
          <w:sz w:val="24"/>
          <w:szCs w:val="24"/>
        </w:rPr>
      </w:pPr>
    </w:p>
    <w:p w14:paraId="4964119A" w14:textId="77777777" w:rsidR="0026447C" w:rsidRPr="00D77422" w:rsidRDefault="0026447C" w:rsidP="0026447C">
      <w:pPr>
        <w:jc w:val="both"/>
        <w:rPr>
          <w:color w:val="000000" w:themeColor="text1"/>
          <w:sz w:val="24"/>
          <w:szCs w:val="24"/>
        </w:rPr>
      </w:pPr>
    </w:p>
    <w:p w14:paraId="1F042773" w14:textId="77777777" w:rsidR="0026447C" w:rsidRPr="00D77422" w:rsidRDefault="0026447C" w:rsidP="0026447C">
      <w:pPr>
        <w:jc w:val="both"/>
        <w:rPr>
          <w:color w:val="000000" w:themeColor="text1"/>
          <w:sz w:val="24"/>
          <w:szCs w:val="24"/>
        </w:rPr>
      </w:pPr>
    </w:p>
    <w:p w14:paraId="7D6A2CD5" w14:textId="77777777" w:rsidR="0026447C" w:rsidRPr="00D77422" w:rsidRDefault="0026447C" w:rsidP="0026447C">
      <w:pPr>
        <w:jc w:val="both"/>
        <w:rPr>
          <w:color w:val="000000" w:themeColor="text1"/>
          <w:sz w:val="24"/>
          <w:szCs w:val="24"/>
        </w:rPr>
      </w:pPr>
    </w:p>
    <w:p w14:paraId="6D46E136" w14:textId="77777777" w:rsidR="0026447C" w:rsidRPr="00D77422" w:rsidRDefault="0026447C" w:rsidP="0026447C">
      <w:pPr>
        <w:jc w:val="both"/>
        <w:rPr>
          <w:color w:val="000000" w:themeColor="text1"/>
          <w:sz w:val="24"/>
          <w:szCs w:val="24"/>
        </w:rPr>
      </w:pPr>
    </w:p>
    <w:p w14:paraId="533ABBF1" w14:textId="77777777" w:rsidR="0026447C" w:rsidRPr="00D77422" w:rsidRDefault="0026447C" w:rsidP="0026447C">
      <w:pPr>
        <w:jc w:val="both"/>
        <w:rPr>
          <w:color w:val="000000" w:themeColor="text1"/>
          <w:sz w:val="24"/>
          <w:szCs w:val="24"/>
        </w:rPr>
      </w:pPr>
    </w:p>
    <w:p w14:paraId="0F48F8FA" w14:textId="77777777" w:rsidR="0026447C" w:rsidRPr="00D77422" w:rsidRDefault="0026447C" w:rsidP="0026447C">
      <w:pPr>
        <w:jc w:val="both"/>
        <w:rPr>
          <w:color w:val="000000" w:themeColor="text1"/>
          <w:sz w:val="24"/>
          <w:szCs w:val="24"/>
        </w:rPr>
      </w:pPr>
    </w:p>
    <w:p w14:paraId="7D843BEC" w14:textId="77777777" w:rsidR="0026447C" w:rsidRPr="00D77422" w:rsidRDefault="0026447C" w:rsidP="0026447C">
      <w:pPr>
        <w:jc w:val="both"/>
        <w:rPr>
          <w:color w:val="000000" w:themeColor="text1"/>
          <w:sz w:val="24"/>
          <w:szCs w:val="24"/>
        </w:rPr>
      </w:pPr>
    </w:p>
    <w:p w14:paraId="54FBDA46" w14:textId="77777777" w:rsidR="0026447C" w:rsidRPr="00D77422" w:rsidRDefault="0026447C" w:rsidP="0026447C">
      <w:pPr>
        <w:jc w:val="both"/>
        <w:rPr>
          <w:color w:val="000000" w:themeColor="text1"/>
          <w:sz w:val="24"/>
          <w:szCs w:val="24"/>
        </w:rPr>
      </w:pPr>
    </w:p>
    <w:p w14:paraId="5CF18DEA" w14:textId="77777777" w:rsidR="0026447C" w:rsidRPr="00D77422" w:rsidRDefault="0026447C" w:rsidP="0026447C">
      <w:pPr>
        <w:jc w:val="both"/>
        <w:rPr>
          <w:color w:val="000000" w:themeColor="text1"/>
          <w:sz w:val="24"/>
          <w:szCs w:val="24"/>
        </w:rPr>
      </w:pPr>
    </w:p>
    <w:p w14:paraId="39DE25B9" w14:textId="77777777" w:rsidR="0026447C" w:rsidRPr="00D77422" w:rsidRDefault="0026447C" w:rsidP="0026447C">
      <w:pPr>
        <w:jc w:val="both"/>
        <w:rPr>
          <w:color w:val="000000" w:themeColor="text1"/>
          <w:sz w:val="24"/>
          <w:szCs w:val="24"/>
        </w:rPr>
      </w:pPr>
    </w:p>
    <w:p w14:paraId="1A59EA46" w14:textId="77777777" w:rsidR="0026447C" w:rsidRPr="00D77422" w:rsidRDefault="0026447C" w:rsidP="0026447C">
      <w:pPr>
        <w:jc w:val="both"/>
        <w:rPr>
          <w:color w:val="000000" w:themeColor="text1"/>
          <w:sz w:val="24"/>
          <w:szCs w:val="24"/>
        </w:rPr>
      </w:pPr>
    </w:p>
    <w:p w14:paraId="067D3E86" w14:textId="77777777" w:rsidR="00FB6E8F" w:rsidRDefault="00FB6E8F"/>
    <w:sectPr w:rsidR="00FB6E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16"/>
    <w:rsid w:val="00004F16"/>
    <w:rsid w:val="00133C84"/>
    <w:rsid w:val="0026447C"/>
    <w:rsid w:val="005A5446"/>
    <w:rsid w:val="00FB6E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AAFF"/>
  <w15:chartTrackingRefBased/>
  <w15:docId w15:val="{37D57118-F2F2-43EB-BC5C-DB9F1172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47C"/>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73fbc51c-06d8-439d-bc40-472e6debda91">2026-07-14T11:07:28+00:00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7CBB58AFFA427C41B8BEBF67B9FFA69A" ma:contentTypeVersion="1" ma:contentTypeDescription="Yeni belge oluşturun." ma:contentTypeScope="" ma:versionID="2c90a9b4ad214477860f2127d6b8f36a">
  <xsd:schema xmlns:xsd="http://www.w3.org/2001/XMLSchema" xmlns:xs="http://www.w3.org/2001/XMLSchema" xmlns:p="http://schemas.microsoft.com/office/2006/metadata/properties" xmlns:ns1="http://schemas.microsoft.com/sharepoint/v3" xmlns:ns2="73fbc51c-06d8-439d-bc40-472e6debda91" targetNamespace="http://schemas.microsoft.com/office/2006/metadata/properties" ma:root="true" ma:fieldsID="93c76c32a8a1dba5b4fdba170c56d65c" ns1:_="" ns2:_="">
    <xsd:import namespace="http://schemas.microsoft.com/sharepoint/v3"/>
    <xsd:import namespace="73fbc51c-06d8-439d-bc40-472e6debda91"/>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fbc51c-06d8-439d-bc40-472e6debda91"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3C9DE-693B-4AB4-A312-038451CFA60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527CD34-62BC-4A12-9C43-3B967FA29FBA}"/>
</file>

<file path=customXml/itemProps3.xml><?xml version="1.0" encoding="utf-8"?>
<ds:datastoreItem xmlns:ds="http://schemas.openxmlformats.org/officeDocument/2006/customXml" ds:itemID="{B4BCF670-91E6-485E-B17F-A8DB206DD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HARMANCİ</dc:creator>
  <cp:keywords/>
  <dc:description/>
  <cp:lastModifiedBy>Şule DÖNMEZ</cp:lastModifiedBy>
  <cp:revision>3</cp:revision>
  <cp:lastPrinted>2025-04-21T09:36:00Z</cp:lastPrinted>
  <dcterms:created xsi:type="dcterms:W3CDTF">2025-04-21T09:37:00Z</dcterms:created>
  <dcterms:modified xsi:type="dcterms:W3CDTF">2025-05-05T10:38:00Z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0x0101007CBB58AFFA427C41B8BEBF67B9FFA69A</vt:lpwstr>
  </property>
</Properties>
</file>